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99" w:rsidRPr="00C4041A" w:rsidRDefault="00C4041A" w:rsidP="00C4041A">
      <w:pPr>
        <w:jc w:val="center"/>
        <w:rPr>
          <w:rFonts w:ascii="Times New Roman" w:hAnsi="Times New Roman" w:cs="Times New Roman"/>
          <w:lang w:val="en-US"/>
        </w:rPr>
      </w:pPr>
      <w:r w:rsidRPr="00C404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38801" cy="856824"/>
            <wp:effectExtent l="19050" t="0" r="45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Pr="00C4041A" w:rsidRDefault="00C4041A" w:rsidP="00C4041A">
      <w:pPr>
        <w:pStyle w:val="Default"/>
        <w:jc w:val="center"/>
        <w:rPr>
          <w:lang w:val="en-US"/>
        </w:rPr>
      </w:pPr>
    </w:p>
    <w:p w:rsidR="00C4041A" w:rsidRPr="0070462E" w:rsidRDefault="00C4041A" w:rsidP="00C4041A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C4041A" w:rsidRPr="0070462E" w:rsidRDefault="00C4041A" w:rsidP="00C4041A">
      <w:pPr>
        <w:pStyle w:val="Default"/>
        <w:jc w:val="center"/>
        <w:rPr>
          <w:sz w:val="36"/>
          <w:szCs w:val="36"/>
        </w:rPr>
      </w:pPr>
    </w:p>
    <w:p w:rsidR="00C4041A" w:rsidRPr="0070462E" w:rsidRDefault="00C4041A" w:rsidP="00C4041A">
      <w:pPr>
        <w:pStyle w:val="Default"/>
        <w:jc w:val="center"/>
        <w:rPr>
          <w:b/>
          <w:bCs/>
          <w:sz w:val="32"/>
          <w:szCs w:val="32"/>
        </w:rPr>
      </w:pPr>
      <w:r w:rsidRPr="00C4041A">
        <w:rPr>
          <w:b/>
          <w:bCs/>
          <w:sz w:val="32"/>
          <w:szCs w:val="32"/>
        </w:rPr>
        <w:t>ГРИЛЬ ДЛЯ HOT DOG</w:t>
      </w:r>
    </w:p>
    <w:p w:rsidR="00C4041A" w:rsidRPr="0070462E" w:rsidRDefault="00C4041A" w:rsidP="00C4041A">
      <w:pPr>
        <w:pStyle w:val="Default"/>
        <w:jc w:val="center"/>
        <w:rPr>
          <w:sz w:val="32"/>
          <w:szCs w:val="32"/>
        </w:rPr>
      </w:pPr>
    </w:p>
    <w:p w:rsidR="00C4041A" w:rsidRPr="00C4041A" w:rsidRDefault="00C4041A" w:rsidP="00C4041A">
      <w:pPr>
        <w:jc w:val="center"/>
        <w:rPr>
          <w:rFonts w:ascii="Times New Roman" w:hAnsi="Times New Roman" w:cs="Times New Roman"/>
          <w:sz w:val="36"/>
          <w:szCs w:val="36"/>
        </w:rPr>
      </w:pPr>
      <w:r w:rsidRPr="00C4041A">
        <w:rPr>
          <w:rFonts w:ascii="Times New Roman" w:hAnsi="Times New Roman" w:cs="Times New Roman"/>
          <w:b/>
          <w:bCs/>
          <w:sz w:val="36"/>
          <w:szCs w:val="36"/>
        </w:rPr>
        <w:t xml:space="preserve">Модель: </w:t>
      </w:r>
      <w:r w:rsidRPr="00C4041A">
        <w:rPr>
          <w:rFonts w:ascii="Times New Roman" w:hAnsi="Times New Roman" w:cs="Times New Roman"/>
          <w:sz w:val="36"/>
          <w:szCs w:val="36"/>
        </w:rPr>
        <w:t>HKN- GW</w:t>
      </w:r>
      <w:r w:rsidR="0070462E">
        <w:rPr>
          <w:rFonts w:ascii="Times New Roman" w:hAnsi="Times New Roman" w:cs="Times New Roman"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  <w:lang w:val="en-US"/>
        </w:rPr>
        <w:t>M</w:t>
      </w:r>
    </w:p>
    <w:p w:rsidR="00C4041A" w:rsidRDefault="00C4041A" w:rsidP="00C4041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041A" w:rsidRPr="00C4041A" w:rsidRDefault="00D3311A" w:rsidP="00C4041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68915" cy="1456660"/>
            <wp:effectExtent l="19050" t="0" r="7585" b="0"/>
            <wp:docPr id="2" name="Рисунок 1" descr="HKN-GW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-GW7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0649" cy="146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41A" w:rsidRPr="00C4041A" w:rsidRDefault="00C4041A" w:rsidP="00C4041A">
      <w:pPr>
        <w:pStyle w:val="Default"/>
        <w:spacing w:after="240"/>
        <w:rPr>
          <w:sz w:val="28"/>
          <w:szCs w:val="28"/>
        </w:rPr>
      </w:pPr>
      <w:r w:rsidRPr="00C4041A">
        <w:br w:type="column"/>
      </w:r>
      <w:r w:rsidRPr="00C4041A">
        <w:rPr>
          <w:b/>
          <w:bCs/>
          <w:sz w:val="28"/>
          <w:szCs w:val="28"/>
        </w:rPr>
        <w:lastRenderedPageBreak/>
        <w:t>1. Введение</w:t>
      </w:r>
    </w:p>
    <w:p w:rsidR="00C4041A" w:rsidRPr="005F71CA" w:rsidRDefault="00C4041A" w:rsidP="00C4041A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Гриль отличается стильной, 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продуманной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конструкцией, удобен в эксплуатации, быстро нагревается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 xml:space="preserve"> и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может применяться в гостин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цах, торговых центрах, супермаркетах, местах с большим потоком посетителей. </w:t>
      </w: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Технические характеристики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9"/>
        <w:gridCol w:w="1610"/>
        <w:gridCol w:w="1624"/>
        <w:gridCol w:w="1617"/>
        <w:gridCol w:w="1153"/>
      </w:tblGrid>
      <w:tr w:rsidR="00C4041A" w:rsidRPr="00C4041A" w:rsidTr="00C4041A">
        <w:trPr>
          <w:trHeight w:val="251"/>
        </w:trPr>
        <w:tc>
          <w:tcPr>
            <w:tcW w:w="1509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Модель</w:t>
            </w:r>
          </w:p>
        </w:tc>
        <w:tc>
          <w:tcPr>
            <w:tcW w:w="1610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ощность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кВт</w:t>
            </w:r>
          </w:p>
        </w:tc>
        <w:tc>
          <w:tcPr>
            <w:tcW w:w="1624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Напряжение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617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Габариты (</w:t>
            </w:r>
            <w:proofErr w:type="gramStart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мм</w:t>
            </w:r>
            <w:proofErr w:type="gramEnd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53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Масса, кг</w:t>
            </w:r>
          </w:p>
        </w:tc>
      </w:tr>
      <w:tr w:rsidR="00C4041A" w:rsidRPr="00C4041A" w:rsidTr="00C4041A">
        <w:trPr>
          <w:trHeight w:val="95"/>
        </w:trPr>
        <w:tc>
          <w:tcPr>
            <w:tcW w:w="1509" w:type="dxa"/>
          </w:tcPr>
          <w:p w:rsidR="00C4041A" w:rsidRPr="00C4041A" w:rsidRDefault="00C4041A" w:rsidP="00704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HKN-GW</w:t>
            </w:r>
            <w:r w:rsidR="007046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</w:t>
            </w:r>
          </w:p>
        </w:tc>
        <w:tc>
          <w:tcPr>
            <w:tcW w:w="1610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7046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,4</w:t>
            </w:r>
          </w:p>
        </w:tc>
        <w:tc>
          <w:tcPr>
            <w:tcW w:w="1624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617" w:type="dxa"/>
          </w:tcPr>
          <w:p w:rsidR="00C4041A" w:rsidRPr="00C4041A" w:rsidRDefault="00C4041A" w:rsidP="00704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580*</w:t>
            </w:r>
            <w:r w:rsidR="007046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0*215</w:t>
            </w:r>
          </w:p>
        </w:tc>
        <w:tc>
          <w:tcPr>
            <w:tcW w:w="1153" w:type="dxa"/>
          </w:tcPr>
          <w:p w:rsidR="00C4041A" w:rsidRPr="00C4041A" w:rsidRDefault="0070462E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</w:tbl>
    <w:p w:rsidR="00C4041A" w:rsidRPr="00C4041A" w:rsidRDefault="00C4041A" w:rsidP="00C4041A">
      <w:pPr>
        <w:rPr>
          <w:rFonts w:ascii="Times New Roman" w:hAnsi="Times New Roman" w:cs="Times New Roman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Установка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3.1 Условия установки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>Прибор должен устанавливатьс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я в хорошо проветриваемом месте.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71C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Пространства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должно быть достаточно для установки вытяжных ко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л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паков или вытяжного вентилятора.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3.2 Размещение оборудования 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рибор при</w:t>
      </w:r>
      <w:r>
        <w:rPr>
          <w:rFonts w:ascii="Times New Roman" w:hAnsi="Times New Roman" w:cs="Times New Roman"/>
          <w:color w:val="000000"/>
          <w:sz w:val="23"/>
          <w:szCs w:val="23"/>
        </w:rPr>
        <w:t>годен для встроенной установки;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рибор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может быть 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устан</w:t>
      </w:r>
      <w:r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вл</w:t>
      </w:r>
      <w:r>
        <w:rPr>
          <w:rFonts w:ascii="Times New Roman" w:hAnsi="Times New Roman" w:cs="Times New Roman"/>
          <w:color w:val="000000"/>
          <w:sz w:val="23"/>
          <w:szCs w:val="23"/>
        </w:rPr>
        <w:t>ен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у стены, расстояние до стены дол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ж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но быть не менее </w:t>
      </w:r>
      <w:r>
        <w:rPr>
          <w:rFonts w:ascii="Times New Roman" w:hAnsi="Times New Roman" w:cs="Times New Roman"/>
          <w:color w:val="000000"/>
          <w:sz w:val="23"/>
          <w:szCs w:val="23"/>
        </w:rPr>
        <w:t>100мм;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еобходимо обеспечить ровную </w:t>
      </w:r>
      <w:r>
        <w:rPr>
          <w:rFonts w:ascii="Times New Roman" w:hAnsi="Times New Roman" w:cs="Times New Roman"/>
          <w:color w:val="000000"/>
          <w:sz w:val="23"/>
          <w:szCs w:val="23"/>
        </w:rPr>
        <w:t>горизонтальную поверхность для установки;</w:t>
      </w:r>
    </w:p>
    <w:p w:rsidR="005F71CA" w:rsidRDefault="005F71CA" w:rsidP="005F71CA">
      <w:pPr>
        <w:autoSpaceDE w:val="0"/>
        <w:autoSpaceDN w:val="0"/>
        <w:adjustRightInd w:val="0"/>
        <w:spacing w:after="48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еобходимо обеспечить соответствующую вытяжку.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※ Установка и техническое обслуживание оборудования должны 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ы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полняться специалистами по установке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соответствующей квалиф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каци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>ей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или специалистами по установке, уполномоченными поста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щиком. </w:t>
      </w:r>
    </w:p>
    <w:p w:rsidR="00C4041A" w:rsidRPr="005F71CA" w:rsidRDefault="00C4041A" w:rsidP="00C4041A">
      <w:pPr>
        <w:rPr>
          <w:rFonts w:ascii="Times New Roman" w:hAnsi="Times New Roman" w:cs="Times New Roman"/>
        </w:rPr>
      </w:pP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Эксплуатация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Поверн</w:t>
      </w:r>
      <w:r w:rsidR="005F71CA">
        <w:rPr>
          <w:sz w:val="23"/>
          <w:szCs w:val="23"/>
        </w:rPr>
        <w:t>ите</w:t>
      </w:r>
      <w:r w:rsidRPr="00C4041A">
        <w:rPr>
          <w:sz w:val="23"/>
          <w:szCs w:val="23"/>
        </w:rPr>
        <w:t xml:space="preserve"> ручку терморегулятора, чтобы задать температуру, после отключения терморегулятора пере</w:t>
      </w:r>
      <w:r w:rsidR="005F71CA">
        <w:rPr>
          <w:sz w:val="23"/>
          <w:szCs w:val="23"/>
        </w:rPr>
        <w:t>йдите</w:t>
      </w:r>
      <w:r w:rsidRPr="00C4041A">
        <w:rPr>
          <w:sz w:val="23"/>
          <w:szCs w:val="23"/>
        </w:rPr>
        <w:t xml:space="preserve"> к следующему этапу эк</w:t>
      </w:r>
      <w:r w:rsidRPr="00C4041A">
        <w:rPr>
          <w:sz w:val="23"/>
          <w:szCs w:val="23"/>
        </w:rPr>
        <w:t>с</w:t>
      </w:r>
      <w:r w:rsidRPr="00C4041A">
        <w:rPr>
          <w:sz w:val="23"/>
          <w:szCs w:val="23"/>
        </w:rPr>
        <w:t xml:space="preserve">плуатации. </w:t>
      </w: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F71CA"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безопасности и уход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5.1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выполнять техническое обслуживание с включенным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5.2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промывать гриль водой, строго запрещена чистка оборудования с погружением в воду.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5.3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мыть какие-либо металлические детали чистящими средствами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5.4</w:t>
      </w:r>
      <w:proofErr w:type="gramStart"/>
      <w:r w:rsidRPr="00C4041A">
        <w:rPr>
          <w:sz w:val="23"/>
          <w:szCs w:val="23"/>
        </w:rPr>
        <w:t xml:space="preserve"> П</w:t>
      </w:r>
      <w:proofErr w:type="gramEnd"/>
      <w:r w:rsidRPr="00C4041A">
        <w:rPr>
          <w:sz w:val="23"/>
          <w:szCs w:val="23"/>
        </w:rPr>
        <w:t xml:space="preserve">осле использования </w:t>
      </w:r>
      <w:r w:rsidR="005F71CA">
        <w:rPr>
          <w:sz w:val="23"/>
          <w:szCs w:val="23"/>
        </w:rPr>
        <w:t xml:space="preserve">необходимо </w:t>
      </w:r>
      <w:r w:rsidRPr="00C4041A">
        <w:rPr>
          <w:sz w:val="23"/>
          <w:szCs w:val="23"/>
        </w:rPr>
        <w:t>своевременно очи</w:t>
      </w:r>
      <w:r w:rsidR="005F71CA">
        <w:rPr>
          <w:sz w:val="23"/>
          <w:szCs w:val="23"/>
        </w:rPr>
        <w:t>щать рабочие поверхности</w:t>
      </w:r>
      <w:r w:rsidRPr="00C4041A">
        <w:rPr>
          <w:sz w:val="23"/>
          <w:szCs w:val="23"/>
        </w:rPr>
        <w:t xml:space="preserve">, чтобы обеспечить гигиеничность гриля.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Техническое обслуживание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6.1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З</w:t>
      </w:r>
      <w:proofErr w:type="gramEnd"/>
      <w:r w:rsidRPr="00C4041A">
        <w:rPr>
          <w:sz w:val="23"/>
          <w:szCs w:val="23"/>
        </w:rPr>
        <w:t>апрещается использовать чистящие средства, приводящие к и</w:t>
      </w:r>
      <w:r w:rsidRPr="00C4041A">
        <w:rPr>
          <w:sz w:val="23"/>
          <w:szCs w:val="23"/>
        </w:rPr>
        <w:t>з</w:t>
      </w:r>
      <w:r w:rsidRPr="00C4041A">
        <w:rPr>
          <w:sz w:val="23"/>
          <w:szCs w:val="23"/>
        </w:rPr>
        <w:t>носу или коррозии поверхности гриля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6.2 Персонал по техническому обслуживанию должен пройти соо</w:t>
      </w:r>
      <w:r w:rsidRPr="00C4041A">
        <w:rPr>
          <w:sz w:val="23"/>
          <w:szCs w:val="23"/>
        </w:rPr>
        <w:t>т</w:t>
      </w:r>
      <w:r w:rsidRPr="00C4041A">
        <w:rPr>
          <w:sz w:val="23"/>
          <w:szCs w:val="23"/>
        </w:rPr>
        <w:t>ветствующее обучение, запрещается выполнять техническое обсл</w:t>
      </w:r>
      <w:r w:rsidRPr="00C4041A">
        <w:rPr>
          <w:sz w:val="23"/>
          <w:szCs w:val="23"/>
        </w:rPr>
        <w:t>у</w:t>
      </w:r>
      <w:r w:rsidRPr="00C4041A">
        <w:rPr>
          <w:sz w:val="23"/>
          <w:szCs w:val="23"/>
        </w:rPr>
        <w:t xml:space="preserve">живание с неотключенным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6.3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Д</w:t>
      </w:r>
      <w:proofErr w:type="gramEnd"/>
      <w:r w:rsidRPr="00C4041A">
        <w:rPr>
          <w:sz w:val="23"/>
          <w:szCs w:val="23"/>
        </w:rPr>
        <w:t>ля обеспечения безопасности и долгого срока службы прибора необходимо регулярно удалять остатки продуктов и грязь. (Рекоме</w:t>
      </w:r>
      <w:r w:rsidRPr="00C4041A">
        <w:rPr>
          <w:sz w:val="23"/>
          <w:szCs w:val="23"/>
        </w:rPr>
        <w:t>н</w:t>
      </w:r>
      <w:r w:rsidRPr="00C4041A">
        <w:rPr>
          <w:sz w:val="23"/>
          <w:szCs w:val="23"/>
        </w:rPr>
        <w:t xml:space="preserve">дация: </w:t>
      </w:r>
      <w:r w:rsidR="00A57286">
        <w:rPr>
          <w:sz w:val="23"/>
          <w:szCs w:val="23"/>
        </w:rPr>
        <w:t>не менее одного раза в</w:t>
      </w:r>
      <w:r w:rsidRPr="00C4041A">
        <w:rPr>
          <w:sz w:val="23"/>
          <w:szCs w:val="23"/>
        </w:rPr>
        <w:t xml:space="preserve"> день).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6.4</w:t>
      </w:r>
      <w:proofErr w:type="gramStart"/>
      <w:r w:rsidRPr="00C4041A">
        <w:rPr>
          <w:sz w:val="23"/>
          <w:szCs w:val="23"/>
        </w:rPr>
        <w:t xml:space="preserve"> Е</w:t>
      </w:r>
      <w:proofErr w:type="gramEnd"/>
      <w:r w:rsidRPr="00C4041A">
        <w:rPr>
          <w:sz w:val="23"/>
          <w:szCs w:val="23"/>
        </w:rPr>
        <w:t>сли потребуется, чистить стальные поверхности в хорошо пр</w:t>
      </w:r>
      <w:r w:rsidRPr="00C4041A">
        <w:rPr>
          <w:sz w:val="23"/>
          <w:szCs w:val="23"/>
        </w:rPr>
        <w:t>о</w:t>
      </w:r>
      <w:r w:rsidRPr="00C4041A">
        <w:rPr>
          <w:sz w:val="23"/>
          <w:szCs w:val="23"/>
        </w:rPr>
        <w:t xml:space="preserve">ветриваемом помещении.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6.5 Ежедневно чистить теплой мыльной водой поверхность из нерж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 xml:space="preserve">веющей стали, затем тщательно промыть (запрещается промывать оборудование струей воды под напором).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6.6</w:t>
      </w:r>
      <w:proofErr w:type="gramStart"/>
      <w:r w:rsidRPr="00C4041A">
        <w:rPr>
          <w:sz w:val="23"/>
          <w:szCs w:val="23"/>
        </w:rPr>
        <w:t xml:space="preserve"> Н</w:t>
      </w:r>
      <w:proofErr w:type="gramEnd"/>
      <w:r w:rsidRPr="00C4041A">
        <w:rPr>
          <w:sz w:val="23"/>
          <w:szCs w:val="23"/>
        </w:rPr>
        <w:t>е использовать при чистке моющие средства</w:t>
      </w:r>
      <w:r w:rsidR="00A57286">
        <w:rPr>
          <w:sz w:val="23"/>
          <w:szCs w:val="23"/>
        </w:rPr>
        <w:t>;</w:t>
      </w:r>
      <w:r w:rsidRPr="00C4041A">
        <w:rPr>
          <w:sz w:val="23"/>
          <w:szCs w:val="23"/>
        </w:rPr>
        <w:t xml:space="preserve"> не использовать инструменты, такие, как щетка или ерш, для чистки поверхности из нержавеющей стали, поскольку остатки железа могут привести к ржавлению. Запрещается использовать для чистки стальной повер</w:t>
      </w:r>
      <w:r w:rsidRPr="00C4041A">
        <w:rPr>
          <w:sz w:val="23"/>
          <w:szCs w:val="23"/>
        </w:rPr>
        <w:t>х</w:t>
      </w:r>
      <w:r w:rsidRPr="00C4041A">
        <w:rPr>
          <w:sz w:val="23"/>
          <w:szCs w:val="23"/>
        </w:rPr>
        <w:lastRenderedPageBreak/>
        <w:t xml:space="preserve">ности средства с хлором (белизну, соляную кислоту и т.д.) даже в разведенном виде.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6.7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использовать коррозионные вещества (такие как: хлорид калия) Необходимо чистить поверхность под оборудованием.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6.8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вносить изменения в оборудование. </w:t>
      </w:r>
    </w:p>
    <w:p w:rsidR="00C4041A" w:rsidRPr="00C4041A" w:rsidRDefault="00C4041A" w:rsidP="00A57286">
      <w:pPr>
        <w:pStyle w:val="Default"/>
        <w:spacing w:after="480"/>
        <w:rPr>
          <w:sz w:val="23"/>
          <w:szCs w:val="23"/>
        </w:rPr>
      </w:pPr>
      <w:r w:rsidRPr="00A57286">
        <w:rPr>
          <w:sz w:val="23"/>
          <w:szCs w:val="23"/>
        </w:rPr>
        <w:t xml:space="preserve">6.9 </w:t>
      </w:r>
      <w:r w:rsidRPr="00C4041A">
        <w:rPr>
          <w:sz w:val="23"/>
          <w:szCs w:val="23"/>
        </w:rPr>
        <w:t>Оборудование более чем на 90% изготовлено из металла (нерж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веющая сталь, железо, алюминий, металлические пластины с гальв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ническим покрытием), оборудование произведено в соответствии с действующими стандартами, эти металлы могут быть отправлены на переработку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Перемещение и хранение </w:t>
      </w:r>
    </w:p>
    <w:p w:rsidR="00C4041A" w:rsidRDefault="00C4041A" w:rsidP="00C4041A">
      <w:pPr>
        <w:rPr>
          <w:rFonts w:ascii="Times New Roman" w:hAnsi="Times New Roman" w:cs="Times New Roman"/>
          <w:sz w:val="23"/>
          <w:szCs w:val="23"/>
        </w:rPr>
      </w:pPr>
      <w:r w:rsidRPr="00C4041A">
        <w:rPr>
          <w:rFonts w:ascii="Times New Roman" w:hAnsi="Times New Roman" w:cs="Times New Roman"/>
          <w:sz w:val="23"/>
          <w:szCs w:val="23"/>
        </w:rPr>
        <w:t>Изделие следует перемещать с осторожностью, чтобы избежать уд</w:t>
      </w:r>
      <w:r w:rsidRPr="00C4041A">
        <w:rPr>
          <w:rFonts w:ascii="Times New Roman" w:hAnsi="Times New Roman" w:cs="Times New Roman"/>
          <w:sz w:val="23"/>
          <w:szCs w:val="23"/>
        </w:rPr>
        <w:t>а</w:t>
      </w:r>
      <w:r w:rsidRPr="00C4041A">
        <w:rPr>
          <w:rFonts w:ascii="Times New Roman" w:hAnsi="Times New Roman" w:cs="Times New Roman"/>
          <w:sz w:val="23"/>
          <w:szCs w:val="23"/>
        </w:rPr>
        <w:t>ров; упакованные изделия запрещается долгое время хранить на о</w:t>
      </w:r>
      <w:r w:rsidRPr="00C4041A">
        <w:rPr>
          <w:rFonts w:ascii="Times New Roman" w:hAnsi="Times New Roman" w:cs="Times New Roman"/>
          <w:sz w:val="23"/>
          <w:szCs w:val="23"/>
        </w:rPr>
        <w:t>т</w:t>
      </w:r>
      <w:r w:rsidRPr="00C4041A">
        <w:rPr>
          <w:rFonts w:ascii="Times New Roman" w:hAnsi="Times New Roman" w:cs="Times New Roman"/>
          <w:sz w:val="23"/>
          <w:szCs w:val="23"/>
        </w:rPr>
        <w:t>крытом воздухе, их следует поместить на хорошо проветриваемый склад, запрещается переворачивать. При хранении на временном складе предусмотреть меры для защиты от дождя.</w:t>
      </w: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Pr="00C4041A" w:rsidRDefault="00A57286" w:rsidP="00A57286">
      <w:pPr>
        <w:jc w:val="right"/>
        <w:rPr>
          <w:rFonts w:ascii="Times New Roman" w:hAnsi="Times New Roman" w:cs="Times New Roman"/>
        </w:rPr>
      </w:pPr>
      <w:r w:rsidRPr="00A57286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93404" cy="393404"/>
            <wp:effectExtent l="19050" t="0" r="6646" b="0"/>
            <wp:docPr id="5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7286" w:rsidRPr="00C4041A" w:rsidSect="00C4041A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041A"/>
    <w:rsid w:val="003E3135"/>
    <w:rsid w:val="0056507E"/>
    <w:rsid w:val="005F71CA"/>
    <w:rsid w:val="0069396C"/>
    <w:rsid w:val="0070462E"/>
    <w:rsid w:val="00827705"/>
    <w:rsid w:val="00A57286"/>
    <w:rsid w:val="00B53496"/>
    <w:rsid w:val="00C4041A"/>
    <w:rsid w:val="00D3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4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3</cp:revision>
  <dcterms:created xsi:type="dcterms:W3CDTF">2015-08-24T08:19:00Z</dcterms:created>
  <dcterms:modified xsi:type="dcterms:W3CDTF">2015-10-19T12:36:00Z</dcterms:modified>
</cp:coreProperties>
</file>